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D6" w:rsidRPr="00FD0AC7" w:rsidRDefault="00101CBA" w:rsidP="00FD0AC7">
      <w:pPr>
        <w:spacing w:before="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0AC7">
        <w:rPr>
          <w:rFonts w:ascii="Times New Roman" w:eastAsia="Calibri" w:hAnsi="Times New Roman" w:cs="Times New Roman"/>
          <w:b/>
          <w:sz w:val="24"/>
          <w:szCs w:val="24"/>
        </w:rPr>
        <w:t>О Б Р А З А Ц</w:t>
      </w:r>
    </w:p>
    <w:p w:rsidR="00FE04D6" w:rsidRPr="00FD0AC7" w:rsidRDefault="00101CBA" w:rsidP="00FD0AC7">
      <w:pPr>
        <w:spacing w:before="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0AC7">
        <w:rPr>
          <w:rFonts w:ascii="Times New Roman" w:eastAsia="Calibri" w:hAnsi="Times New Roman" w:cs="Times New Roman"/>
          <w:sz w:val="24"/>
          <w:szCs w:val="24"/>
        </w:rPr>
        <w:t xml:space="preserve">за достављање примедби, предлога и сугестија за измену и/или допуну </w:t>
      </w:r>
    </w:p>
    <w:p w:rsidR="00FE04D6" w:rsidRPr="00FD0AC7" w:rsidRDefault="00FE04D6" w:rsidP="00FD0AC7">
      <w:pPr>
        <w:spacing w:before="0"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04D6" w:rsidRPr="00FD0AC7" w:rsidRDefault="00FD0AC7" w:rsidP="00FD0AC7">
      <w:pPr>
        <w:spacing w:before="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0AC7">
        <w:rPr>
          <w:rFonts w:ascii="Times New Roman" w:eastAsia="Calibri" w:hAnsi="Times New Roman" w:cs="Times New Roman"/>
          <w:b/>
          <w:sz w:val="24"/>
          <w:szCs w:val="24"/>
        </w:rPr>
        <w:t>НАЦРТА СТРАТЕГИЈЕ РАЗВОЈА УРБАНОГ ПОДРУЧЈА ГРАДА КРАГУЈЕВЦА И ОПШТИНА БАТОЧИНА, ЛАПОВО, РАЧА, КНИЋ, ТОПОЛА И АРАНЂЕЛОВАЦ</w:t>
      </w:r>
    </w:p>
    <w:p w:rsidR="00FE04D6" w:rsidRPr="00FD0AC7" w:rsidRDefault="00FE04D6" w:rsidP="00FD0AC7">
      <w:pPr>
        <w:spacing w:before="0"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04D6" w:rsidRPr="00FD0AC7" w:rsidRDefault="00FD0AC7" w:rsidP="00FD0AC7">
      <w:pPr>
        <w:spacing w:before="0" w:after="0"/>
        <w:rPr>
          <w:rFonts w:ascii="Times New Roman" w:eastAsia="Calibri" w:hAnsi="Times New Roman" w:cs="Times New Roman"/>
          <w:sz w:val="24"/>
          <w:szCs w:val="24"/>
        </w:rPr>
      </w:pPr>
      <w:r w:rsidRPr="00FD0AC7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 w:rsidR="00101CBA" w:rsidRPr="00FD0AC7">
        <w:rPr>
          <w:rFonts w:ascii="Times New Roman" w:eastAsia="Calibri" w:hAnsi="Times New Roman" w:cs="Times New Roman"/>
          <w:sz w:val="24"/>
          <w:szCs w:val="24"/>
        </w:rPr>
        <w:t>Молимо Вас да приликом давања примедби, предлога и сугестија</w:t>
      </w:r>
      <w:r w:rsidR="00101CBA" w:rsidRPr="00FD0AC7">
        <w:rPr>
          <w:rFonts w:ascii="Times New Roman" w:eastAsia="Calibri" w:hAnsi="Times New Roman" w:cs="Times New Roman"/>
          <w:sz w:val="24"/>
          <w:szCs w:val="24"/>
        </w:rPr>
        <w:t xml:space="preserve"> на текст Нацрта стратегије развоја урбаног подручја наведете страну, текст и/или активност на коју се односи сугестија, предлог, иницијатива и коментар.</w:t>
      </w:r>
    </w:p>
    <w:p w:rsidR="00FE04D6" w:rsidRPr="00FD0AC7" w:rsidRDefault="00FD0AC7" w:rsidP="00FD0AC7">
      <w:pPr>
        <w:spacing w:before="0" w:after="0"/>
        <w:rPr>
          <w:rFonts w:ascii="Times New Roman" w:eastAsia="Calibri" w:hAnsi="Times New Roman" w:cs="Times New Roman"/>
          <w:sz w:val="24"/>
          <w:szCs w:val="24"/>
        </w:rPr>
      </w:pPr>
      <w:r w:rsidRPr="00FD0AC7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 w:rsidR="00101CBA" w:rsidRPr="00FD0AC7">
        <w:rPr>
          <w:rFonts w:ascii="Times New Roman" w:eastAsia="Calibri" w:hAnsi="Times New Roman" w:cs="Times New Roman"/>
          <w:sz w:val="24"/>
          <w:szCs w:val="24"/>
        </w:rPr>
        <w:t>Попуњен формулар потребно је послати на</w:t>
      </w:r>
      <w:r w:rsidR="00101CBA" w:rsidRPr="00FD0AC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FD0AC7">
        <w:rPr>
          <w:rFonts w:ascii="Times New Roman" w:eastAsia="Calibri" w:hAnsi="Times New Roman" w:cs="Times New Roman"/>
          <w:sz w:val="24"/>
          <w:szCs w:val="24"/>
        </w:rPr>
        <w:t>електронску адресу: opstinabatocina@gmail.com или писаним путем на адресу: Општина Баточина, ул. Краља Петра I бр. 32, 34227 Баточина, са назнаком: „За јавну расправу о Нацрту Стратегије развоја урбаног подручја“ најкасније до 27.10.2023. године, у 10,00 часова</w:t>
      </w:r>
      <w:r w:rsidR="00101CBA" w:rsidRPr="00FD0A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04D6" w:rsidRPr="00FD0AC7" w:rsidRDefault="00FE04D6" w:rsidP="00FD0AC7">
      <w:pPr>
        <w:spacing w:before="0"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04D6" w:rsidRPr="00FD0AC7" w:rsidRDefault="00101CBA" w:rsidP="00FD0AC7">
      <w:pPr>
        <w:spacing w:before="0" w:after="0"/>
        <w:rPr>
          <w:rFonts w:ascii="Times New Roman" w:eastAsia="Calibri" w:hAnsi="Times New Roman" w:cs="Times New Roman"/>
          <w:sz w:val="24"/>
          <w:szCs w:val="24"/>
        </w:rPr>
      </w:pPr>
      <w:r w:rsidRPr="00FD0AC7">
        <w:rPr>
          <w:rFonts w:ascii="Times New Roman" w:eastAsia="Calibri" w:hAnsi="Times New Roman" w:cs="Times New Roman"/>
          <w:b/>
          <w:sz w:val="24"/>
          <w:szCs w:val="24"/>
        </w:rPr>
        <w:t xml:space="preserve">Датум: </w:t>
      </w:r>
    </w:p>
    <w:p w:rsidR="00FE04D6" w:rsidRPr="00FD0AC7" w:rsidRDefault="00101CBA" w:rsidP="00FD0AC7">
      <w:pPr>
        <w:spacing w:before="0"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D0AC7">
        <w:rPr>
          <w:rFonts w:ascii="Times New Roman" w:eastAsia="Calibri" w:hAnsi="Times New Roman" w:cs="Times New Roman"/>
          <w:b/>
          <w:sz w:val="24"/>
          <w:szCs w:val="24"/>
        </w:rPr>
        <w:t xml:space="preserve">Место: </w:t>
      </w:r>
    </w:p>
    <w:p w:rsidR="00FE04D6" w:rsidRPr="00FD0AC7" w:rsidRDefault="00FE04D6" w:rsidP="00FD0AC7">
      <w:pPr>
        <w:spacing w:before="0" w:after="0"/>
        <w:rPr>
          <w:rFonts w:ascii="Times New Roman" w:eastAsia="Calibri" w:hAnsi="Times New Roman" w:cs="Times New Roman"/>
          <w:sz w:val="24"/>
          <w:szCs w:val="24"/>
        </w:rPr>
      </w:pPr>
    </w:p>
    <w:p w:rsidR="00FE04D6" w:rsidRPr="00FD0AC7" w:rsidRDefault="00101CBA" w:rsidP="00FD0AC7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lef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D0A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ПРЕДЛАГАЧ: </w:t>
      </w:r>
    </w:p>
    <w:tbl>
      <w:tblPr>
        <w:tblStyle w:val="a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5"/>
        <w:gridCol w:w="5415"/>
      </w:tblGrid>
      <w:tr w:rsidR="00FE04D6" w:rsidRPr="00FD0AC7">
        <w:tc>
          <w:tcPr>
            <w:tcW w:w="3645" w:type="dxa"/>
            <w:shd w:val="clear" w:color="auto" w:fill="auto"/>
          </w:tcPr>
          <w:p w:rsidR="00FE04D6" w:rsidRPr="00FD0AC7" w:rsidRDefault="00101CBA" w:rsidP="00FD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A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 и презиме</w:t>
            </w:r>
          </w:p>
        </w:tc>
        <w:tc>
          <w:tcPr>
            <w:tcW w:w="5415" w:type="dxa"/>
            <w:shd w:val="clear" w:color="auto" w:fill="auto"/>
          </w:tcPr>
          <w:p w:rsidR="00FE04D6" w:rsidRPr="00FD0AC7" w:rsidRDefault="00FE04D6" w:rsidP="00FD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4D6" w:rsidRPr="00FD0AC7">
        <w:tc>
          <w:tcPr>
            <w:tcW w:w="3645" w:type="dxa"/>
            <w:shd w:val="clear" w:color="auto" w:fill="auto"/>
          </w:tcPr>
          <w:p w:rsidR="00FE04D6" w:rsidRPr="00FD0AC7" w:rsidRDefault="00101CBA" w:rsidP="00FD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A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Установа/институција/организација</w:t>
            </w:r>
          </w:p>
        </w:tc>
        <w:tc>
          <w:tcPr>
            <w:tcW w:w="5415" w:type="dxa"/>
            <w:shd w:val="clear" w:color="auto" w:fill="auto"/>
          </w:tcPr>
          <w:p w:rsidR="00FE04D6" w:rsidRPr="00FD0AC7" w:rsidRDefault="00FE04D6" w:rsidP="00FD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4D6" w:rsidRPr="00FD0AC7">
        <w:tc>
          <w:tcPr>
            <w:tcW w:w="3645" w:type="dxa"/>
            <w:shd w:val="clear" w:color="auto" w:fill="auto"/>
          </w:tcPr>
          <w:p w:rsidR="00FE04D6" w:rsidRPr="00FD0AC7" w:rsidRDefault="00101CBA" w:rsidP="00FD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AC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И-мејл</w:t>
            </w:r>
            <w:r w:rsidRPr="00FD0A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адреса</w:t>
            </w:r>
          </w:p>
        </w:tc>
        <w:tc>
          <w:tcPr>
            <w:tcW w:w="5415" w:type="dxa"/>
            <w:shd w:val="clear" w:color="auto" w:fill="auto"/>
          </w:tcPr>
          <w:p w:rsidR="00FE04D6" w:rsidRPr="00FD0AC7" w:rsidRDefault="00FE04D6" w:rsidP="00FD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04D6" w:rsidRPr="00FD0AC7" w:rsidRDefault="00FE04D6" w:rsidP="00FD0AC7">
      <w:pPr>
        <w:keepNext/>
        <w:keepLines/>
        <w:spacing w:before="0" w:after="0"/>
        <w:ind w:left="43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04D6" w:rsidRPr="00FD0AC7" w:rsidRDefault="00101CBA" w:rsidP="00FD0AC7">
      <w:pPr>
        <w:keepNext/>
        <w:keepLines/>
        <w:numPr>
          <w:ilvl w:val="0"/>
          <w:numId w:val="1"/>
        </w:numPr>
        <w:spacing w:before="0" w:after="0"/>
        <w:ind w:left="432" w:hanging="288"/>
        <w:rPr>
          <w:rFonts w:ascii="Times New Roman" w:eastAsia="Calibri" w:hAnsi="Times New Roman" w:cs="Times New Roman"/>
          <w:b/>
          <w:sz w:val="24"/>
          <w:szCs w:val="24"/>
        </w:rPr>
      </w:pPr>
      <w:r w:rsidRPr="00FD0AC7">
        <w:rPr>
          <w:rFonts w:ascii="Times New Roman" w:eastAsia="Calibri" w:hAnsi="Times New Roman" w:cs="Times New Roman"/>
          <w:b/>
          <w:sz w:val="24"/>
          <w:szCs w:val="24"/>
        </w:rPr>
        <w:t>НАЧЕЛНЕ ПРИМЕДБЕ И СУГЕСТИЈЕ</w:t>
      </w:r>
    </w:p>
    <w:tbl>
      <w:tblPr>
        <w:tblStyle w:val="a0"/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FE04D6" w:rsidRPr="00FD0AC7">
        <w:trPr>
          <w:trHeight w:val="1308"/>
          <w:jc w:val="center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D6" w:rsidRPr="00FD0AC7" w:rsidRDefault="00FE04D6" w:rsidP="00FD0AC7">
            <w:pPr>
              <w:keepNext/>
              <w:keepLines/>
              <w:spacing w:before="0"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E04D6" w:rsidRPr="00FD0AC7" w:rsidRDefault="00FE04D6" w:rsidP="00FD0AC7">
            <w:pPr>
              <w:keepNext/>
              <w:keepLines/>
              <w:spacing w:before="0"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E04D6" w:rsidRPr="00FD0AC7" w:rsidRDefault="00FE04D6" w:rsidP="00FD0AC7">
            <w:pPr>
              <w:keepNext/>
              <w:keepLines/>
              <w:spacing w:before="0"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E04D6" w:rsidRPr="00FD0AC7" w:rsidRDefault="00FE04D6" w:rsidP="00FD0AC7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lef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E04D6" w:rsidRPr="00FD0AC7" w:rsidRDefault="00101CBA" w:rsidP="00FD0AC7">
      <w:pPr>
        <w:keepNext/>
        <w:keepLines/>
        <w:numPr>
          <w:ilvl w:val="0"/>
          <w:numId w:val="1"/>
        </w:numPr>
        <w:spacing w:before="0" w:after="0"/>
        <w:ind w:left="432" w:hanging="288"/>
        <w:rPr>
          <w:rFonts w:ascii="Times New Roman" w:eastAsia="Calibri" w:hAnsi="Times New Roman" w:cs="Times New Roman"/>
          <w:b/>
          <w:sz w:val="24"/>
          <w:szCs w:val="24"/>
        </w:rPr>
      </w:pPr>
      <w:r w:rsidRPr="00FD0AC7">
        <w:rPr>
          <w:rFonts w:ascii="Times New Roman" w:eastAsia="Calibri" w:hAnsi="Times New Roman" w:cs="Times New Roman"/>
          <w:b/>
          <w:sz w:val="24"/>
          <w:szCs w:val="24"/>
        </w:rPr>
        <w:t xml:space="preserve">ПРЕДЛОЗИ И СУГЕСТИЈЕ У ПОЈЕДИНОСТИМА:  </w:t>
      </w:r>
    </w:p>
    <w:tbl>
      <w:tblPr>
        <w:tblStyle w:val="a1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6"/>
        <w:gridCol w:w="6334"/>
      </w:tblGrid>
      <w:tr w:rsidR="00FE04D6" w:rsidRPr="00FD0AC7">
        <w:tc>
          <w:tcPr>
            <w:tcW w:w="2726" w:type="dxa"/>
            <w:shd w:val="clear" w:color="auto" w:fill="auto"/>
          </w:tcPr>
          <w:p w:rsidR="00FE04D6" w:rsidRPr="00FD0AC7" w:rsidRDefault="00101CBA" w:rsidP="00FD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A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Страница, пасус; и/или број мере/активности у Нацрту </w:t>
            </w:r>
            <w:r w:rsidRPr="00FD0AC7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стратегије</w:t>
            </w:r>
          </w:p>
        </w:tc>
        <w:tc>
          <w:tcPr>
            <w:tcW w:w="6334" w:type="dxa"/>
            <w:shd w:val="clear" w:color="auto" w:fill="auto"/>
          </w:tcPr>
          <w:p w:rsidR="00FE04D6" w:rsidRPr="00FD0AC7" w:rsidRDefault="00FE04D6" w:rsidP="00FD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4D6" w:rsidRPr="00FD0AC7">
        <w:trPr>
          <w:trHeight w:val="506"/>
        </w:trPr>
        <w:tc>
          <w:tcPr>
            <w:tcW w:w="2726" w:type="dxa"/>
            <w:shd w:val="clear" w:color="auto" w:fill="auto"/>
          </w:tcPr>
          <w:p w:rsidR="00FE04D6" w:rsidRPr="00FD0AC7" w:rsidRDefault="00101CBA" w:rsidP="00FD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A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Коментар</w:t>
            </w:r>
          </w:p>
        </w:tc>
        <w:tc>
          <w:tcPr>
            <w:tcW w:w="6334" w:type="dxa"/>
            <w:shd w:val="clear" w:color="auto" w:fill="auto"/>
          </w:tcPr>
          <w:p w:rsidR="00FE04D6" w:rsidRPr="00FD0AC7" w:rsidRDefault="00FE04D6" w:rsidP="00FD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4D6" w:rsidRPr="00FD0AC7">
        <w:tc>
          <w:tcPr>
            <w:tcW w:w="2726" w:type="dxa"/>
            <w:shd w:val="clear" w:color="auto" w:fill="auto"/>
          </w:tcPr>
          <w:p w:rsidR="00FE04D6" w:rsidRPr="00FD0AC7" w:rsidRDefault="00101CBA" w:rsidP="00FD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A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Предлог и образложење</w:t>
            </w:r>
          </w:p>
        </w:tc>
        <w:tc>
          <w:tcPr>
            <w:tcW w:w="6334" w:type="dxa"/>
            <w:shd w:val="clear" w:color="auto" w:fill="auto"/>
          </w:tcPr>
          <w:p w:rsidR="00FE04D6" w:rsidRPr="00FD0AC7" w:rsidRDefault="00FE04D6" w:rsidP="00FD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E04D6" w:rsidRPr="00FD0AC7" w:rsidRDefault="00FE04D6" w:rsidP="00FD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E04D6" w:rsidRPr="00FD0AC7" w:rsidRDefault="00FE04D6" w:rsidP="00FD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E04D6" w:rsidRPr="00FD0AC7" w:rsidRDefault="00FE04D6" w:rsidP="00FD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04D6" w:rsidRPr="00FD0AC7" w:rsidRDefault="00FE04D6" w:rsidP="00FD0AC7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2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6"/>
        <w:gridCol w:w="6334"/>
      </w:tblGrid>
      <w:tr w:rsidR="00FE04D6" w:rsidRPr="00FD0AC7">
        <w:tc>
          <w:tcPr>
            <w:tcW w:w="2726" w:type="dxa"/>
            <w:shd w:val="clear" w:color="auto" w:fill="auto"/>
          </w:tcPr>
          <w:p w:rsidR="00FE04D6" w:rsidRPr="00FD0AC7" w:rsidRDefault="00101CBA" w:rsidP="00FD0AC7">
            <w:pPr>
              <w:spacing w:before="0" w:after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AC7">
              <w:rPr>
                <w:rFonts w:ascii="Times New Roman" w:eastAsia="Calibri" w:hAnsi="Times New Roman" w:cs="Times New Roman"/>
                <w:sz w:val="24"/>
                <w:szCs w:val="24"/>
              </w:rPr>
              <w:t>Страница, пасус; и</w:t>
            </w:r>
            <w:bookmarkStart w:id="0" w:name="_GoBack"/>
            <w:bookmarkEnd w:id="0"/>
            <w:r w:rsidRPr="00FD0AC7">
              <w:rPr>
                <w:rFonts w:ascii="Times New Roman" w:eastAsia="Calibri" w:hAnsi="Times New Roman" w:cs="Times New Roman"/>
                <w:sz w:val="24"/>
                <w:szCs w:val="24"/>
              </w:rPr>
              <w:t>/или број мере/активности у Нацрту стратегије</w:t>
            </w:r>
          </w:p>
        </w:tc>
        <w:tc>
          <w:tcPr>
            <w:tcW w:w="6334" w:type="dxa"/>
            <w:shd w:val="clear" w:color="auto" w:fill="auto"/>
          </w:tcPr>
          <w:p w:rsidR="00FE04D6" w:rsidRPr="00FD0AC7" w:rsidRDefault="00FE04D6" w:rsidP="00FD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4D6" w:rsidRPr="00FD0AC7">
        <w:trPr>
          <w:trHeight w:val="506"/>
        </w:trPr>
        <w:tc>
          <w:tcPr>
            <w:tcW w:w="2726" w:type="dxa"/>
            <w:shd w:val="clear" w:color="auto" w:fill="auto"/>
          </w:tcPr>
          <w:p w:rsidR="00FE04D6" w:rsidRPr="00FD0AC7" w:rsidRDefault="00101CBA" w:rsidP="00FD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A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Коментар</w:t>
            </w:r>
          </w:p>
        </w:tc>
        <w:tc>
          <w:tcPr>
            <w:tcW w:w="6334" w:type="dxa"/>
            <w:shd w:val="clear" w:color="auto" w:fill="auto"/>
          </w:tcPr>
          <w:p w:rsidR="00FE04D6" w:rsidRPr="00FD0AC7" w:rsidRDefault="00FE04D6" w:rsidP="00FD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4D6" w:rsidRPr="00FD0AC7">
        <w:tc>
          <w:tcPr>
            <w:tcW w:w="2726" w:type="dxa"/>
            <w:shd w:val="clear" w:color="auto" w:fill="auto"/>
          </w:tcPr>
          <w:p w:rsidR="00FE04D6" w:rsidRPr="00FD0AC7" w:rsidRDefault="00101CBA" w:rsidP="00FD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A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Предлог и образложење</w:t>
            </w:r>
          </w:p>
        </w:tc>
        <w:tc>
          <w:tcPr>
            <w:tcW w:w="6334" w:type="dxa"/>
            <w:shd w:val="clear" w:color="auto" w:fill="auto"/>
          </w:tcPr>
          <w:p w:rsidR="00FE04D6" w:rsidRPr="00FD0AC7" w:rsidRDefault="00FE04D6" w:rsidP="00FD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E04D6" w:rsidRPr="00FD0AC7" w:rsidRDefault="00FE04D6" w:rsidP="00FD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E04D6" w:rsidRPr="00FD0AC7" w:rsidRDefault="00FE04D6" w:rsidP="00FD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E04D6" w:rsidRPr="00FD0AC7" w:rsidRDefault="00FE04D6" w:rsidP="00FD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04D6" w:rsidRPr="00FD0AC7" w:rsidRDefault="00101CBA" w:rsidP="00FD0AC7">
      <w:pPr>
        <w:spacing w:before="0"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D0AC7">
        <w:rPr>
          <w:rFonts w:ascii="Times New Roman" w:eastAsia="Calibri" w:hAnsi="Times New Roman" w:cs="Times New Roman"/>
          <w:i/>
          <w:sz w:val="24"/>
          <w:szCs w:val="24"/>
        </w:rPr>
        <w:t>Копирати табеле по потреби.</w:t>
      </w:r>
    </w:p>
    <w:sectPr w:rsidR="00FE04D6" w:rsidRPr="00FD0AC7" w:rsidSect="00FD0AC7">
      <w:headerReference w:type="default" r:id="rId9"/>
      <w:footerReference w:type="default" r:id="rId10"/>
      <w:pgSz w:w="11906" w:h="16838"/>
      <w:pgMar w:top="1247" w:right="1418" w:bottom="1247" w:left="1418" w:header="709" w:footer="709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CBA" w:rsidRDefault="00101CBA">
      <w:pPr>
        <w:spacing w:before="0" w:after="0"/>
      </w:pPr>
      <w:r>
        <w:separator/>
      </w:r>
    </w:p>
  </w:endnote>
  <w:endnote w:type="continuationSeparator" w:id="0">
    <w:p w:rsidR="00101CBA" w:rsidRDefault="00101C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B Garamond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Quattrocento San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D6" w:rsidRDefault="00101C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 w:rsidR="00FD0AC7"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FE04D6" w:rsidRDefault="00FE04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CBA" w:rsidRDefault="00101CBA">
      <w:pPr>
        <w:spacing w:before="0" w:after="0"/>
      </w:pPr>
      <w:r>
        <w:separator/>
      </w:r>
    </w:p>
  </w:footnote>
  <w:footnote w:type="continuationSeparator" w:id="0">
    <w:p w:rsidR="00101CBA" w:rsidRDefault="00101C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D6" w:rsidRDefault="00FE04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left"/>
      <w:rPr>
        <w:rFonts w:ascii="Quattrocento Sans" w:eastAsia="Quattrocento Sans" w:hAnsi="Quattrocento Sans" w:cs="Quattrocento Sans"/>
        <w:color w:val="000000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8139B"/>
    <w:multiLevelType w:val="multilevel"/>
    <w:tmpl w:val="9A1C913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04D6"/>
    <w:rsid w:val="00101CBA"/>
    <w:rsid w:val="00FD0AC7"/>
    <w:rsid w:val="00FE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B Garamond" w:eastAsia="EB Garamond" w:hAnsi="EB Garamond" w:cs="EB Garamond"/>
        <w:sz w:val="21"/>
        <w:szCs w:val="21"/>
        <w:lang w:val="sr-Cyrl-RS" w:eastAsia="sr-Latn-R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B Garamond" w:eastAsia="EB Garamond" w:hAnsi="EB Garamond" w:cs="EB Garamond"/>
        <w:sz w:val="21"/>
        <w:szCs w:val="21"/>
        <w:lang w:val="sr-Cyrl-RS" w:eastAsia="sr-Latn-R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D702A-24B4-43E5-B284-1838F236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2023-10-13T09:28:00Z</cp:lastPrinted>
  <dcterms:created xsi:type="dcterms:W3CDTF">2023-10-13T09:21:00Z</dcterms:created>
  <dcterms:modified xsi:type="dcterms:W3CDTF">2023-10-13T09:29:00Z</dcterms:modified>
</cp:coreProperties>
</file>